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4F" w:rsidRPr="004A3B60" w:rsidRDefault="002B794F" w:rsidP="004A3B60">
      <w:pPr>
        <w:widowControl w:val="0"/>
        <w:autoSpaceDE w:val="0"/>
        <w:autoSpaceDN w:val="0"/>
        <w:adjustRightInd w:val="0"/>
        <w:ind w:left="15"/>
        <w:rPr>
          <w:rFonts w:asciiTheme="minorHAnsi" w:eastAsiaTheme="minorEastAsia" w:hAnsiTheme="minorHAnsi"/>
          <w:b/>
          <w:bCs/>
          <w:color w:val="0070C0"/>
          <w:sz w:val="26"/>
          <w:szCs w:val="26"/>
        </w:rPr>
      </w:pPr>
      <w:r w:rsidRPr="004A3B60">
        <w:rPr>
          <w:rFonts w:asciiTheme="minorHAnsi" w:eastAsiaTheme="minorEastAsia" w:hAnsiTheme="minorHAnsi"/>
          <w:b/>
          <w:bCs/>
          <w:color w:val="0070C0"/>
          <w:sz w:val="26"/>
          <w:szCs w:val="26"/>
        </w:rPr>
        <w:t>Код, наименование направления подготовки:</w:t>
      </w:r>
    </w:p>
    <w:p w:rsidR="002B794F" w:rsidRPr="004A3B60" w:rsidRDefault="002B794F" w:rsidP="004A3B60">
      <w:pPr>
        <w:widowControl w:val="0"/>
        <w:autoSpaceDE w:val="0"/>
        <w:autoSpaceDN w:val="0"/>
        <w:adjustRightInd w:val="0"/>
        <w:ind w:left="15"/>
        <w:rPr>
          <w:rFonts w:asciiTheme="minorHAnsi" w:eastAsiaTheme="minorEastAsia" w:hAnsiTheme="minorHAnsi"/>
          <w:b/>
          <w:bCs/>
          <w:color w:val="0070C0"/>
          <w:sz w:val="26"/>
          <w:szCs w:val="26"/>
        </w:rPr>
      </w:pPr>
      <w:r w:rsidRPr="004A3B60">
        <w:rPr>
          <w:rFonts w:asciiTheme="minorHAnsi" w:eastAsiaTheme="minorEastAsia" w:hAnsiTheme="minorHAnsi"/>
          <w:b/>
          <w:bCs/>
          <w:color w:val="0070C0"/>
          <w:sz w:val="26"/>
          <w:szCs w:val="26"/>
        </w:rPr>
        <w:t xml:space="preserve">Наименование образовательной программы: </w:t>
      </w:r>
    </w:p>
    <w:p w:rsidR="004A3B60" w:rsidRDefault="004A3B60" w:rsidP="002B794F">
      <w:pPr>
        <w:pStyle w:val="3"/>
        <w:keepNext/>
        <w:keepLines/>
        <w:spacing w:before="0" w:beforeAutospacing="0" w:after="0" w:afterAutospacing="0"/>
        <w:rPr>
          <w:rFonts w:asciiTheme="minorHAnsi" w:eastAsiaTheme="majorEastAsia" w:hAnsiTheme="minorHAnsi"/>
          <w:sz w:val="26"/>
          <w:szCs w:val="26"/>
          <w:lang w:eastAsia="en-US"/>
        </w:rPr>
      </w:pPr>
    </w:p>
    <w:p w:rsidR="002B794F" w:rsidRPr="004A3B60" w:rsidRDefault="002B794F" w:rsidP="004A3B60">
      <w:pPr>
        <w:widowControl w:val="0"/>
        <w:autoSpaceDE w:val="0"/>
        <w:autoSpaceDN w:val="0"/>
        <w:adjustRightInd w:val="0"/>
        <w:ind w:left="15"/>
        <w:rPr>
          <w:rFonts w:asciiTheme="minorHAnsi" w:eastAsiaTheme="minorEastAsia" w:hAnsiTheme="minorHAnsi"/>
          <w:b/>
          <w:bCs/>
          <w:color w:val="0070C0"/>
          <w:sz w:val="26"/>
          <w:szCs w:val="26"/>
        </w:rPr>
      </w:pPr>
      <w:r w:rsidRPr="004A3B60">
        <w:rPr>
          <w:rFonts w:asciiTheme="minorHAnsi" w:eastAsiaTheme="minorEastAsia" w:hAnsiTheme="minorHAnsi"/>
          <w:b/>
          <w:bCs/>
          <w:color w:val="0070C0"/>
          <w:sz w:val="26"/>
          <w:szCs w:val="26"/>
        </w:rPr>
        <w:t>Распределение приема по направлению подготовки</w:t>
      </w:r>
    </w:p>
    <w:tbl>
      <w:tblPr>
        <w:tblStyle w:val="a3"/>
        <w:tblW w:w="15119" w:type="dxa"/>
        <w:tblInd w:w="15" w:type="dxa"/>
        <w:tblLook w:val="04A0" w:firstRow="1" w:lastRow="0" w:firstColumn="1" w:lastColumn="0" w:noHBand="0" w:noVBand="1"/>
      </w:tblPr>
      <w:tblGrid>
        <w:gridCol w:w="4629"/>
        <w:gridCol w:w="2428"/>
        <w:gridCol w:w="2389"/>
        <w:gridCol w:w="2880"/>
        <w:gridCol w:w="2793"/>
      </w:tblGrid>
      <w:tr w:rsidR="002B794F" w:rsidRPr="009253B1" w:rsidTr="009253B1">
        <w:trPr>
          <w:trHeight w:val="210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 xml:space="preserve">Наименование направления подготовки 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 xml:space="preserve">Принято </w:t>
            </w:r>
          </w:p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(сумма гр. 4-5)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Принято на обучение</w:t>
            </w:r>
          </w:p>
        </w:tc>
      </w:tr>
      <w:tr w:rsidR="002B794F" w:rsidRPr="009253B1" w:rsidTr="009253B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за счет федерального бюджета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с полным возмещением стоимости обучения</w:t>
            </w:r>
          </w:p>
        </w:tc>
      </w:tr>
      <w:tr w:rsidR="002B794F" w:rsidRPr="009253B1" w:rsidTr="009253B1">
        <w:trPr>
          <w:trHeight w:val="23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5</w:t>
            </w:r>
          </w:p>
        </w:tc>
      </w:tr>
      <w:tr w:rsidR="002B794F" w:rsidRPr="009253B1" w:rsidTr="009253B1">
        <w:trPr>
          <w:trHeight w:val="326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b/>
                <w:color w:val="000000"/>
                <w:lang w:eastAsia="en-US"/>
              </w:rPr>
              <w:t>Всего по направлению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</w:tr>
      <w:tr w:rsidR="004A3B60" w:rsidRPr="009253B1" w:rsidTr="009253B1">
        <w:trPr>
          <w:trHeight w:val="149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60" w:rsidRPr="009253B1" w:rsidRDefault="004A3B60" w:rsidP="007A21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2013/2014 учебном году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4A3B60" w:rsidRPr="009253B1" w:rsidTr="009253B1">
        <w:trPr>
          <w:trHeight w:val="133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 w:rsidP="007A21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2014/2015 учебном году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4A3B60" w:rsidRPr="009253B1" w:rsidTr="009253B1">
        <w:trPr>
          <w:trHeight w:val="26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 w:rsidP="007A21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2015/2016 учебном году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4A3B60" w:rsidRPr="009253B1" w:rsidTr="009253B1">
        <w:trPr>
          <w:trHeight w:val="26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 w:rsidP="007A21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2016/2017 учебном году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jc w:val="center"/>
              <w:rPr>
                <w:rFonts w:asciiTheme="minorHAnsi" w:hAnsiTheme="minorHAnsi"/>
                <w:bCs/>
                <w:color w:val="000000"/>
                <w:lang w:eastAsia="en-US"/>
              </w:rPr>
            </w:pPr>
          </w:p>
        </w:tc>
      </w:tr>
      <w:tr w:rsidR="004A3B60" w:rsidRPr="009253B1" w:rsidTr="009253B1">
        <w:trPr>
          <w:trHeight w:val="26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 w:rsidP="004A3B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</w:t>
            </w:r>
            <w:r w:rsidRPr="009253B1">
              <w:rPr>
                <w:rFonts w:asciiTheme="minorHAnsi" w:hAnsiTheme="minorHAnsi"/>
                <w:color w:val="000000"/>
                <w:lang w:eastAsia="en-US"/>
              </w:rPr>
              <w:t>7</w:t>
            </w:r>
            <w:r w:rsidRPr="009253B1">
              <w:rPr>
                <w:rFonts w:asciiTheme="minorHAnsi" w:hAnsiTheme="minorHAnsi"/>
                <w:color w:val="000000"/>
                <w:lang w:eastAsia="en-US"/>
              </w:rPr>
              <w:t>/201</w:t>
            </w:r>
            <w:r w:rsidRPr="009253B1">
              <w:rPr>
                <w:rFonts w:asciiTheme="minorHAnsi" w:hAnsiTheme="minorHAnsi"/>
                <w:color w:val="000000"/>
                <w:lang w:eastAsia="en-US"/>
              </w:rPr>
              <w:t>8</w:t>
            </w:r>
            <w:r w:rsidRPr="009253B1">
              <w:rPr>
                <w:rFonts w:asciiTheme="minorHAnsi" w:hAnsiTheme="minorHAnsi"/>
                <w:color w:val="000000"/>
                <w:lang w:eastAsia="en-US"/>
              </w:rPr>
              <w:t xml:space="preserve"> учебном году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0" w:rsidRPr="009253B1" w:rsidRDefault="004A3B60">
            <w:pPr>
              <w:jc w:val="center"/>
              <w:rPr>
                <w:rFonts w:asciiTheme="minorHAnsi" w:hAnsiTheme="minorHAnsi"/>
                <w:bCs/>
                <w:color w:val="000000"/>
                <w:lang w:eastAsia="en-US"/>
              </w:rPr>
            </w:pPr>
          </w:p>
        </w:tc>
      </w:tr>
    </w:tbl>
    <w:p w:rsidR="009253B1" w:rsidRDefault="009253B1" w:rsidP="004A3B60">
      <w:pPr>
        <w:widowControl w:val="0"/>
        <w:autoSpaceDE w:val="0"/>
        <w:autoSpaceDN w:val="0"/>
        <w:adjustRightInd w:val="0"/>
        <w:ind w:left="15"/>
        <w:rPr>
          <w:rFonts w:asciiTheme="minorHAnsi" w:eastAsiaTheme="minorEastAsia" w:hAnsiTheme="minorHAnsi"/>
          <w:b/>
          <w:bCs/>
          <w:color w:val="0070C0"/>
          <w:sz w:val="26"/>
          <w:szCs w:val="26"/>
        </w:rPr>
      </w:pPr>
    </w:p>
    <w:p w:rsidR="002B794F" w:rsidRPr="004A3B60" w:rsidRDefault="002B794F" w:rsidP="004A3B60">
      <w:pPr>
        <w:widowControl w:val="0"/>
        <w:autoSpaceDE w:val="0"/>
        <w:autoSpaceDN w:val="0"/>
        <w:adjustRightInd w:val="0"/>
        <w:ind w:left="15"/>
        <w:rPr>
          <w:rFonts w:asciiTheme="minorHAnsi" w:eastAsiaTheme="minorEastAsia" w:hAnsiTheme="minorHAnsi"/>
          <w:b/>
          <w:bCs/>
          <w:color w:val="0070C0"/>
          <w:sz w:val="26"/>
          <w:szCs w:val="26"/>
        </w:rPr>
      </w:pPr>
      <w:r w:rsidRPr="004A3B60">
        <w:rPr>
          <w:rFonts w:asciiTheme="minorHAnsi" w:eastAsiaTheme="minorEastAsia" w:hAnsiTheme="minorHAnsi"/>
          <w:b/>
          <w:bCs/>
          <w:color w:val="0070C0"/>
          <w:sz w:val="26"/>
          <w:szCs w:val="26"/>
        </w:rPr>
        <w:t>Распределение численности студентов и выпуска по образовательной программе</w:t>
      </w:r>
    </w:p>
    <w:tbl>
      <w:tblPr>
        <w:tblStyle w:val="a3"/>
        <w:tblW w:w="1511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344"/>
        <w:gridCol w:w="992"/>
        <w:gridCol w:w="851"/>
        <w:gridCol w:w="1703"/>
        <w:gridCol w:w="841"/>
        <w:gridCol w:w="1710"/>
        <w:gridCol w:w="1276"/>
        <w:gridCol w:w="1702"/>
        <w:gridCol w:w="1700"/>
      </w:tblGrid>
      <w:tr w:rsidR="002B794F" w:rsidRPr="009253B1" w:rsidTr="009253B1">
        <w:trPr>
          <w:trHeight w:val="221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Наименование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Численность студентов по курсам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 xml:space="preserve">Выпуск </w:t>
            </w:r>
            <w:proofErr w:type="spellStart"/>
            <w:proofErr w:type="gramStart"/>
            <w:r w:rsidRPr="009253B1">
              <w:rPr>
                <w:rFonts w:asciiTheme="minorHAnsi" w:hAnsiTheme="minorHAnsi"/>
                <w:color w:val="000000"/>
                <w:lang w:eastAsia="en-US"/>
              </w:rPr>
              <w:t>фактичес</w:t>
            </w:r>
            <w:proofErr w:type="spellEnd"/>
            <w:r w:rsidRPr="009253B1">
              <w:rPr>
                <w:rFonts w:asciiTheme="minorHAnsi" w:hAnsiTheme="minorHAnsi"/>
                <w:color w:val="000000"/>
                <w:lang w:eastAsia="en-US"/>
              </w:rPr>
              <w:t>-кий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него (из гр. 8)</w:t>
            </w:r>
          </w:p>
        </w:tc>
      </w:tr>
      <w:tr w:rsidR="002B794F" w:rsidRPr="009253B1" w:rsidTr="009253B1">
        <w:trPr>
          <w:trHeight w:val="145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1 курс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2 курс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за счет бюджетных ассигнова</w:t>
            </w:r>
            <w:bookmarkStart w:id="0" w:name="_GoBack"/>
            <w:bookmarkEnd w:id="0"/>
            <w:r w:rsidRPr="009253B1">
              <w:rPr>
                <w:rFonts w:asciiTheme="minorHAnsi" w:hAnsiTheme="minorHAnsi"/>
                <w:color w:val="000000"/>
                <w:lang w:eastAsia="en-US"/>
              </w:rPr>
              <w:t>ний федерального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с полным возмещением стоимости обучения</w:t>
            </w:r>
          </w:p>
        </w:tc>
      </w:tr>
      <w:tr w:rsidR="002B794F" w:rsidRPr="009253B1" w:rsidTr="009253B1">
        <w:trPr>
          <w:trHeight w:val="210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За счет бюджетных ассигнований федерального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Всего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4F" w:rsidRPr="009253B1" w:rsidRDefault="002B794F" w:rsidP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</w:tr>
      <w:tr w:rsidR="002B794F" w:rsidRPr="009253B1" w:rsidTr="009253B1">
        <w:trPr>
          <w:trHeight w:val="24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10</w:t>
            </w:r>
          </w:p>
        </w:tc>
      </w:tr>
      <w:tr w:rsidR="002B794F" w:rsidRPr="009253B1" w:rsidTr="009253B1">
        <w:trPr>
          <w:trHeight w:val="50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b/>
                <w:color w:val="000000"/>
                <w:lang w:eastAsia="en-US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F" w:rsidRPr="009253B1" w:rsidRDefault="002B7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lang w:eastAsia="en-US"/>
              </w:rPr>
            </w:pPr>
          </w:p>
        </w:tc>
      </w:tr>
      <w:tr w:rsidR="009253B1" w:rsidRPr="009253B1" w:rsidTr="009253B1">
        <w:trPr>
          <w:trHeight w:val="12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253B1" w:rsidRDefault="009253B1" w:rsidP="00313D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2013/2014 учебном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</w:tr>
      <w:tr w:rsidR="009253B1" w:rsidRPr="009253B1" w:rsidTr="009253B1">
        <w:trPr>
          <w:trHeight w:val="259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 w:rsidP="00313D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2014/2015 учебном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</w:tr>
      <w:tr w:rsidR="009253B1" w:rsidRPr="009253B1" w:rsidTr="009253B1">
        <w:trPr>
          <w:trHeight w:val="263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 w:rsidP="00313D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2015/2016 учебном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</w:tr>
      <w:tr w:rsidR="009253B1" w:rsidRPr="009253B1" w:rsidTr="009253B1">
        <w:trPr>
          <w:trHeight w:val="253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 w:rsidP="00313D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2016/2017 учебном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</w:tr>
      <w:tr w:rsidR="009253B1" w:rsidRPr="009253B1" w:rsidTr="009253B1">
        <w:trPr>
          <w:trHeight w:val="253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Из стр. 01 в 2017/2018 учебном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9253B1">
              <w:rPr>
                <w:rFonts w:asciiTheme="minorHAnsi" w:hAnsiTheme="minorHAnsi"/>
                <w:color w:val="000000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9253B1" w:rsidRDefault="0092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2B794F" w:rsidRDefault="002B794F" w:rsidP="002B794F">
      <w:pPr>
        <w:jc w:val="center"/>
      </w:pPr>
    </w:p>
    <w:p w:rsidR="0099130F" w:rsidRDefault="0099130F"/>
    <w:sectPr w:rsidR="0099130F" w:rsidSect="002B79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3D"/>
    <w:rsid w:val="000D673D"/>
    <w:rsid w:val="002B794F"/>
    <w:rsid w:val="004A3B60"/>
    <w:rsid w:val="009253B1"/>
    <w:rsid w:val="0099130F"/>
    <w:rsid w:val="00C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79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7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B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79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7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B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Tatyana</cp:lastModifiedBy>
  <cp:revision>3</cp:revision>
  <dcterms:created xsi:type="dcterms:W3CDTF">2017-05-02T11:32:00Z</dcterms:created>
  <dcterms:modified xsi:type="dcterms:W3CDTF">2017-05-02T11:45:00Z</dcterms:modified>
</cp:coreProperties>
</file>